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D9" w:rsidRPr="00310BD9" w:rsidRDefault="00310BD9" w:rsidP="00310BD9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lang w:val="uk-UA"/>
        </w:rPr>
      </w:pPr>
      <w:r w:rsidRPr="00310BD9">
        <w:rPr>
          <w:rFonts w:ascii="Arial" w:hAnsi="Arial" w:cs="Arial"/>
          <w:color w:val="000000"/>
          <w:sz w:val="22"/>
          <w:szCs w:val="22"/>
          <w:lang w:val="uk-UA"/>
        </w:rPr>
        <w:t xml:space="preserve">Рішеннями </w:t>
      </w:r>
      <w:r>
        <w:rPr>
          <w:rFonts w:ascii="Arial" w:hAnsi="Arial" w:cs="Arial"/>
          <w:color w:val="000000"/>
          <w:sz w:val="22"/>
          <w:szCs w:val="22"/>
          <w:lang w:val="uk-UA"/>
        </w:rPr>
        <w:t>з</w:t>
      </w:r>
      <w:r w:rsidRPr="00310BD9">
        <w:rPr>
          <w:rFonts w:ascii="Arial" w:hAnsi="Arial" w:cs="Arial"/>
          <w:color w:val="000000"/>
          <w:sz w:val="22"/>
          <w:szCs w:val="22"/>
          <w:lang w:val="uk-UA"/>
        </w:rPr>
        <w:t xml:space="preserve">агальних зборів ПрАТ </w:t>
      </w:r>
      <w:r w:rsidR="004A357E" w:rsidRPr="008E52E7">
        <w:rPr>
          <w:rFonts w:ascii="Arial" w:hAnsi="Arial" w:cs="Arial"/>
          <w:sz w:val="22"/>
          <w:szCs w:val="22"/>
          <w:lang w:val="uk-UA"/>
        </w:rPr>
        <w:t>"Виробничо-комерційна фірма "АС"</w:t>
      </w:r>
      <w:r w:rsidRPr="00310BD9">
        <w:rPr>
          <w:rFonts w:ascii="Arial" w:hAnsi="Arial" w:cs="Arial"/>
          <w:color w:val="000000"/>
          <w:sz w:val="22"/>
          <w:szCs w:val="22"/>
          <w:lang w:val="uk-UA"/>
        </w:rPr>
        <w:t xml:space="preserve"> від 09.06.2020р. та Наглядової ради ПрАТ </w:t>
      </w:r>
      <w:r w:rsidR="004A357E" w:rsidRPr="008E52E7">
        <w:rPr>
          <w:rFonts w:ascii="Arial" w:hAnsi="Arial" w:cs="Arial"/>
          <w:sz w:val="22"/>
          <w:szCs w:val="22"/>
          <w:lang w:val="uk-UA"/>
        </w:rPr>
        <w:t>"Виробничо-комерційна фірма "АС"</w:t>
      </w:r>
      <w:r w:rsidRPr="00310BD9">
        <w:rPr>
          <w:rFonts w:ascii="Arial" w:hAnsi="Arial" w:cs="Arial"/>
          <w:color w:val="000000"/>
          <w:sz w:val="22"/>
          <w:szCs w:val="22"/>
          <w:lang w:val="uk-UA"/>
        </w:rPr>
        <w:t xml:space="preserve"> </w:t>
      </w:r>
      <w:r w:rsidRPr="00310BD9">
        <w:rPr>
          <w:rFonts w:ascii="Arial" w:hAnsi="Arial" w:cs="Arial"/>
          <w:sz w:val="22"/>
          <w:szCs w:val="22"/>
          <w:lang w:val="uk-UA"/>
        </w:rPr>
        <w:t>від 09.06.2020р</w:t>
      </w:r>
      <w:r w:rsidRPr="00310BD9">
        <w:rPr>
          <w:rFonts w:ascii="Arial" w:hAnsi="Arial" w:cs="Arial"/>
          <w:color w:val="000000"/>
          <w:sz w:val="22"/>
          <w:szCs w:val="22"/>
          <w:lang w:val="uk-UA"/>
        </w:rPr>
        <w:t>. про розмір, порядок та строки виплати дивідендів за результатами фінансово - господарської діяльності за 2019 рік визначено:</w:t>
      </w:r>
    </w:p>
    <w:p w:rsidR="00310BD9" w:rsidRPr="00310BD9" w:rsidRDefault="00310BD9" w:rsidP="00310B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0BD9">
        <w:rPr>
          <w:rFonts w:ascii="Arial" w:hAnsi="Arial" w:cs="Arial"/>
          <w:sz w:val="22"/>
          <w:szCs w:val="22"/>
        </w:rPr>
        <w:t>1. Дивіденди виплачуються згідно з переліком осіб, які мають право на отримання дивідендів, складеним станом на 24 червня 2020 року;</w:t>
      </w:r>
    </w:p>
    <w:p w:rsidR="00310BD9" w:rsidRPr="00310BD9" w:rsidRDefault="00310BD9" w:rsidP="00310B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0BD9">
        <w:rPr>
          <w:rFonts w:ascii="Arial" w:hAnsi="Arial" w:cs="Arial"/>
          <w:sz w:val="22"/>
          <w:szCs w:val="22"/>
        </w:rPr>
        <w:t>2. Виплат</w:t>
      </w:r>
      <w:r>
        <w:rPr>
          <w:rFonts w:ascii="Arial" w:hAnsi="Arial" w:cs="Arial"/>
          <w:sz w:val="22"/>
          <w:szCs w:val="22"/>
        </w:rPr>
        <w:t>а</w:t>
      </w:r>
      <w:r w:rsidRPr="00310BD9">
        <w:rPr>
          <w:rFonts w:ascii="Arial" w:hAnsi="Arial" w:cs="Arial"/>
          <w:sz w:val="22"/>
          <w:szCs w:val="22"/>
        </w:rPr>
        <w:t xml:space="preserve"> дивідендів здійснюється в розмірі </w:t>
      </w:r>
      <w:r w:rsidR="004A357E" w:rsidRPr="003905AE">
        <w:rPr>
          <w:rFonts w:ascii="Arial" w:hAnsi="Arial" w:cs="Arial"/>
          <w:sz w:val="22"/>
          <w:szCs w:val="22"/>
        </w:rPr>
        <w:t xml:space="preserve">48114,80 </w:t>
      </w:r>
      <w:r w:rsidRPr="00310BD9">
        <w:rPr>
          <w:rFonts w:ascii="Arial" w:hAnsi="Arial" w:cs="Arial"/>
          <w:sz w:val="22"/>
          <w:szCs w:val="22"/>
          <w:lang w:eastAsia="ru-RU"/>
        </w:rPr>
        <w:t>грн.</w:t>
      </w:r>
      <w:r w:rsidRPr="00310BD9">
        <w:rPr>
          <w:rFonts w:ascii="Arial" w:hAnsi="Arial" w:cs="Arial"/>
          <w:sz w:val="22"/>
          <w:szCs w:val="22"/>
        </w:rPr>
        <w:t xml:space="preserve"> (</w:t>
      </w:r>
      <w:r w:rsidR="004A357E" w:rsidRPr="003905AE">
        <w:rPr>
          <w:rFonts w:ascii="Arial" w:hAnsi="Arial" w:cs="Arial"/>
          <w:sz w:val="22"/>
          <w:szCs w:val="22"/>
        </w:rPr>
        <w:t>50,2694</w:t>
      </w:r>
      <w:r w:rsidRPr="00310BD9">
        <w:rPr>
          <w:rFonts w:ascii="Arial" w:hAnsi="Arial" w:cs="Arial"/>
          <w:sz w:val="22"/>
          <w:szCs w:val="22"/>
        </w:rPr>
        <w:t xml:space="preserve">% чистого прибутку Товариства) з розрахунку </w:t>
      </w:r>
      <w:r w:rsidR="004A357E" w:rsidRPr="003905AE">
        <w:rPr>
          <w:rFonts w:ascii="Arial" w:hAnsi="Arial" w:cs="Arial"/>
          <w:sz w:val="22"/>
          <w:szCs w:val="22"/>
        </w:rPr>
        <w:t xml:space="preserve">0,025 </w:t>
      </w:r>
      <w:bookmarkStart w:id="0" w:name="_GoBack"/>
      <w:bookmarkEnd w:id="0"/>
      <w:r w:rsidRPr="00310BD9">
        <w:rPr>
          <w:rFonts w:ascii="Arial" w:eastAsia="Arial" w:hAnsi="Arial" w:cs="Arial"/>
          <w:sz w:val="22"/>
          <w:szCs w:val="22"/>
        </w:rPr>
        <w:t>грн.</w:t>
      </w:r>
      <w:r w:rsidRPr="00310BD9">
        <w:rPr>
          <w:rFonts w:ascii="Arial" w:hAnsi="Arial" w:cs="Arial"/>
          <w:sz w:val="22"/>
          <w:szCs w:val="22"/>
        </w:rPr>
        <w:t xml:space="preserve"> на одну просту акцію через депозитарну систему України шляхом переказу на грошовий рахунок Центрального депозитарію в Розрахунковому центрі з обслуговування договорів на фінансових ринках в повному обсязі;</w:t>
      </w:r>
    </w:p>
    <w:p w:rsidR="00310BD9" w:rsidRPr="00310BD9" w:rsidRDefault="00310BD9" w:rsidP="00310B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0BD9">
        <w:rPr>
          <w:rFonts w:ascii="Arial" w:hAnsi="Arial" w:cs="Arial"/>
          <w:bCs/>
          <w:sz w:val="22"/>
          <w:szCs w:val="22"/>
        </w:rPr>
        <w:t>3. С</w:t>
      </w:r>
      <w:r w:rsidRPr="00310BD9">
        <w:rPr>
          <w:rFonts w:ascii="Arial" w:hAnsi="Arial" w:cs="Arial"/>
          <w:sz w:val="22"/>
          <w:szCs w:val="22"/>
        </w:rPr>
        <w:t>трок</w:t>
      </w:r>
      <w:r w:rsidRPr="00310BD9">
        <w:rPr>
          <w:rFonts w:ascii="Arial" w:hAnsi="Arial" w:cs="Arial"/>
          <w:bCs/>
          <w:sz w:val="22"/>
          <w:szCs w:val="22"/>
        </w:rPr>
        <w:t xml:space="preserve"> виплати дивідендів – з </w:t>
      </w:r>
      <w:r w:rsidRPr="00310BD9">
        <w:rPr>
          <w:rFonts w:ascii="Arial" w:hAnsi="Arial" w:cs="Arial"/>
          <w:sz w:val="22"/>
          <w:szCs w:val="22"/>
        </w:rPr>
        <w:t>25 червня 2020 року по 09 грудня 2020 року (включно);</w:t>
      </w:r>
    </w:p>
    <w:p w:rsidR="007E2F61" w:rsidRPr="00310BD9" w:rsidRDefault="00310BD9" w:rsidP="00310B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0BD9">
        <w:rPr>
          <w:rFonts w:ascii="Arial" w:hAnsi="Arial" w:cs="Arial"/>
          <w:sz w:val="22"/>
          <w:szCs w:val="22"/>
        </w:rPr>
        <w:t xml:space="preserve">4. Дивіденди, нараховані на акції ДАХК </w:t>
      </w:r>
      <w:r>
        <w:rPr>
          <w:rFonts w:ascii="Arial" w:hAnsi="Arial" w:cs="Arial"/>
          <w:sz w:val="22"/>
          <w:szCs w:val="22"/>
        </w:rPr>
        <w:t>"</w:t>
      </w:r>
      <w:r w:rsidRPr="00310BD9">
        <w:rPr>
          <w:rFonts w:ascii="Arial" w:hAnsi="Arial" w:cs="Arial"/>
          <w:sz w:val="22"/>
          <w:szCs w:val="22"/>
        </w:rPr>
        <w:t>АРТЕМ</w:t>
      </w:r>
      <w:r>
        <w:rPr>
          <w:rFonts w:ascii="Arial" w:hAnsi="Arial" w:cs="Arial"/>
          <w:sz w:val="22"/>
          <w:szCs w:val="22"/>
        </w:rPr>
        <w:t>"</w:t>
      </w:r>
      <w:r w:rsidRPr="00310BD9">
        <w:rPr>
          <w:rFonts w:ascii="Arial" w:hAnsi="Arial" w:cs="Arial"/>
          <w:sz w:val="22"/>
          <w:szCs w:val="22"/>
        </w:rPr>
        <w:t>, перерахувати до Державного бюджету України в строк до 30 червня 2020 року.</w:t>
      </w:r>
    </w:p>
    <w:sectPr w:rsidR="007E2F61" w:rsidRPr="00310BD9" w:rsidSect="00495188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D9"/>
    <w:rsid w:val="00310BD9"/>
    <w:rsid w:val="00495188"/>
    <w:rsid w:val="004A357E"/>
    <w:rsid w:val="007E2F61"/>
    <w:rsid w:val="00E0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93B7B-0955-4EDF-B7BA-3B57061E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BD9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0BD9"/>
    <w:pPr>
      <w:spacing w:before="280" w:after="28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TROYA</dc:creator>
  <cp:keywords/>
  <dc:description/>
  <cp:lastModifiedBy>TROYA</cp:lastModifiedBy>
  <cp:revision>3</cp:revision>
  <dcterms:created xsi:type="dcterms:W3CDTF">2020-06-12T08:16:00Z</dcterms:created>
  <dcterms:modified xsi:type="dcterms:W3CDTF">2020-06-12T08:18:00Z</dcterms:modified>
</cp:coreProperties>
</file>