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70798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04.05.2023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D70798">
        <w:rPr>
          <w:b w:val="0"/>
          <w:sz w:val="20"/>
          <w:szCs w:val="20"/>
          <w:u w:val="single"/>
          <w:lang w:val="en-US"/>
        </w:rPr>
        <w:t>04/05-1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7079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7079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D7079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D7079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D7079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D7079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D7079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D7079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D7079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D70798" w:rsidRDefault="00D7079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D70798" w:rsidRDefault="00D7079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70798" w:rsidRDefault="00D7079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D7079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7079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7079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F6DE5" w:rsidRDefault="001F6DE5" w:rsidP="00C86AFD">
      <w:pPr>
        <w:rPr>
          <w:lang w:val="en-US"/>
        </w:rPr>
        <w:sectPr w:rsidR="001F6DE5" w:rsidSect="00D7079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1F6DE5" w:rsidRPr="001F6DE5" w:rsidRDefault="001F6DE5" w:rsidP="001F6DE5">
      <w:pPr>
        <w:rPr>
          <w:sz w:val="20"/>
          <w:szCs w:val="20"/>
          <w:lang w:val="uk-UA" w:eastAsia="uk-UA"/>
        </w:rPr>
      </w:pPr>
      <w:r w:rsidRPr="001F6DE5">
        <w:rPr>
          <w:sz w:val="20"/>
          <w:szCs w:val="20"/>
          <w:lang w:val="uk-UA" w:eastAsia="uk-UA"/>
        </w:rPr>
        <w:lastRenderedPageBreak/>
        <w:t xml:space="preserve">                                                                                                     Додаток 15</w:t>
      </w:r>
      <w:r w:rsidRPr="001F6DE5">
        <w:rPr>
          <w:sz w:val="20"/>
          <w:szCs w:val="20"/>
          <w:lang w:val="uk-UA" w:eastAsia="uk-UA"/>
        </w:rPr>
        <w:br/>
        <w:t xml:space="preserve">                                                                                                     до Положення про розкриття інформації</w:t>
      </w:r>
    </w:p>
    <w:p w:rsidR="001F6DE5" w:rsidRPr="001F6DE5" w:rsidRDefault="001F6DE5" w:rsidP="001F6DE5">
      <w:pPr>
        <w:rPr>
          <w:b/>
          <w:color w:val="000000"/>
          <w:sz w:val="20"/>
          <w:szCs w:val="20"/>
          <w:lang w:eastAsia="uk-UA"/>
        </w:rPr>
      </w:pPr>
      <w:r w:rsidRPr="001F6DE5">
        <w:rPr>
          <w:sz w:val="20"/>
          <w:szCs w:val="20"/>
          <w:lang w:val="uk-UA" w:eastAsia="uk-UA"/>
        </w:rPr>
        <w:t xml:space="preserve">                                                                                                     емітентами цінних паперів (пункт 20 глави 1 розділу III)  </w:t>
      </w:r>
    </w:p>
    <w:p w:rsidR="001F6DE5" w:rsidRPr="001F6DE5" w:rsidRDefault="001F6DE5" w:rsidP="001F6DE5">
      <w:pPr>
        <w:jc w:val="center"/>
        <w:rPr>
          <w:b/>
          <w:color w:val="000000"/>
          <w:lang w:eastAsia="uk-UA"/>
        </w:rPr>
      </w:pPr>
    </w:p>
    <w:p w:rsidR="001F6DE5" w:rsidRPr="001F6DE5" w:rsidRDefault="001F6DE5" w:rsidP="001F6DE5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1F6DE5">
        <w:rPr>
          <w:b/>
          <w:bCs/>
          <w:lang w:val="uk-UA" w:eastAsia="uk-UA"/>
        </w:rPr>
        <w:t>2. Відомості про прийняття рішення про виплату дивідендів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93"/>
        <w:gridCol w:w="1843"/>
        <w:gridCol w:w="1708"/>
        <w:gridCol w:w="1595"/>
        <w:gridCol w:w="2498"/>
      </w:tblGrid>
      <w:tr w:rsidR="001F6DE5" w:rsidRPr="001F6DE5" w:rsidTr="0012071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sz w:val="20"/>
                <w:szCs w:val="20"/>
                <w:lang w:val="uk-UA" w:eastAsia="uk-UA"/>
              </w:rPr>
              <w:t>Дата вчинення дії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Розмір дивідендів, що підлягають виплаті, грн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E5" w:rsidRPr="001F6DE5" w:rsidRDefault="001F6DE5" w:rsidP="001F6DE5">
            <w:pPr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</w:pPr>
            <w:proofErr w:type="spellStart"/>
            <w:r w:rsidRPr="001F6DE5">
              <w:rPr>
                <w:b/>
                <w:sz w:val="20"/>
                <w:szCs w:val="20"/>
                <w:lang w:eastAsia="uk-UA"/>
              </w:rPr>
              <w:t>Розмір</w:t>
            </w:r>
            <w:proofErr w:type="spellEnd"/>
            <w:r w:rsidRPr="001F6DE5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F6DE5">
              <w:rPr>
                <w:b/>
                <w:sz w:val="20"/>
                <w:szCs w:val="20"/>
                <w:lang w:eastAsia="uk-UA"/>
              </w:rPr>
              <w:t>дивідендів</w:t>
            </w:r>
            <w:proofErr w:type="spellEnd"/>
            <w:r w:rsidRPr="001F6DE5">
              <w:rPr>
                <w:b/>
                <w:sz w:val="20"/>
                <w:szCs w:val="20"/>
                <w:lang w:eastAsia="uk-UA"/>
              </w:rPr>
              <w:t xml:space="preserve"> на одну </w:t>
            </w:r>
            <w:proofErr w:type="spellStart"/>
            <w:r w:rsidRPr="001F6DE5">
              <w:rPr>
                <w:b/>
                <w:sz w:val="20"/>
                <w:szCs w:val="20"/>
                <w:lang w:eastAsia="uk-UA"/>
              </w:rPr>
              <w:t>акцію</w:t>
            </w:r>
            <w:proofErr w:type="spellEnd"/>
            <w:r w:rsidRPr="001F6DE5">
              <w:rPr>
                <w:b/>
                <w:sz w:val="20"/>
                <w:szCs w:val="20"/>
                <w:lang w:eastAsia="uk-UA"/>
              </w:rPr>
              <w:t>, грн.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Строк виплати дивідендів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Спосіб виплати дивідендів</w:t>
            </w:r>
          </w:p>
        </w:tc>
      </w:tr>
      <w:tr w:rsidR="001F6DE5" w:rsidRPr="001F6DE5" w:rsidTr="0012071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F6DE5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F6DE5">
              <w:rPr>
                <w:b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F6DE5">
              <w:rPr>
                <w:b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DE5" w:rsidRPr="001F6DE5" w:rsidRDefault="001F6DE5" w:rsidP="001F6DE5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F6DE5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1F6DE5" w:rsidRPr="001F6DE5" w:rsidTr="0012071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E5" w:rsidRPr="001F6DE5" w:rsidRDefault="001F6DE5" w:rsidP="001F6DE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E5" w:rsidRPr="001F6DE5" w:rsidRDefault="001F6DE5" w:rsidP="001F6DE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E5" w:rsidRPr="001F6DE5" w:rsidRDefault="001F6DE5" w:rsidP="001F6DE5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307934.72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E5" w:rsidRPr="001F6DE5" w:rsidRDefault="001F6DE5" w:rsidP="001F6DE5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F6DE5">
              <w:rPr>
                <w:sz w:val="20"/>
                <w:szCs w:val="20"/>
                <w:lang w:val="en-US" w:eastAsia="uk-UA"/>
              </w:rPr>
              <w:t>0.1600000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E5" w:rsidRPr="001F6DE5" w:rsidRDefault="001F6DE5" w:rsidP="001F6DE5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F6DE5">
              <w:rPr>
                <w:sz w:val="20"/>
                <w:szCs w:val="20"/>
                <w:lang w:val="en-US" w:eastAsia="uk-UA"/>
              </w:rPr>
              <w:t>01.06.2023 - 25.10.2023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E5" w:rsidRPr="001F6DE5" w:rsidRDefault="001F6DE5" w:rsidP="001F6DE5">
            <w:pPr>
              <w:jc w:val="center"/>
              <w:rPr>
                <w:sz w:val="20"/>
                <w:szCs w:val="20"/>
                <w:lang w:val="en-US" w:eastAsia="uk-UA"/>
              </w:rPr>
            </w:pPr>
            <w:proofErr w:type="spellStart"/>
            <w:r w:rsidRPr="001F6DE5">
              <w:rPr>
                <w:sz w:val="20"/>
                <w:szCs w:val="20"/>
                <w:lang w:val="en-US" w:eastAsia="uk-UA"/>
              </w:rPr>
              <w:t>через</w:t>
            </w:r>
            <w:proofErr w:type="spellEnd"/>
            <w:r w:rsidRPr="001F6DE5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F6DE5">
              <w:rPr>
                <w:sz w:val="20"/>
                <w:szCs w:val="20"/>
                <w:lang w:val="en-US" w:eastAsia="uk-UA"/>
              </w:rPr>
              <w:t>депозитарну</w:t>
            </w:r>
            <w:proofErr w:type="spellEnd"/>
            <w:r w:rsidRPr="001F6DE5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F6DE5">
              <w:rPr>
                <w:sz w:val="20"/>
                <w:szCs w:val="20"/>
                <w:lang w:val="en-US" w:eastAsia="uk-UA"/>
              </w:rPr>
              <w:t>систему</w:t>
            </w:r>
            <w:proofErr w:type="spellEnd"/>
          </w:p>
        </w:tc>
      </w:tr>
      <w:tr w:rsidR="001F6DE5" w:rsidRPr="001F6DE5" w:rsidTr="0012071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E5" w:rsidRPr="001F6DE5" w:rsidRDefault="001F6DE5" w:rsidP="001F6DE5">
            <w:pPr>
              <w:rPr>
                <w:b/>
                <w:sz w:val="20"/>
                <w:szCs w:val="20"/>
                <w:lang w:val="en-US" w:eastAsia="uk-UA"/>
              </w:rPr>
            </w:pPr>
            <w:r w:rsidRPr="001F6DE5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F6DE5" w:rsidRPr="001F6DE5" w:rsidTr="0012071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Дата прийняття загальними зборами рішення про виплату дивідендів - 25.04.23р.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Дата прийняття наглядовою радою рішення про встановлення дати складення переліку осіб, які мають право на отримання дивідендів, порядок та строк їх виплати - 04.05.23р.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Дата складення переліку осіб, які мають право на отримання дивідендів - 23.05.23р.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Розмір дивідендів, що підлягають виплаті відповідно до рішення загальних зборів - 307934,72  грн.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Розмір дивідендів на одну акцію - 0,16 грн.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1F6DE5">
              <w:rPr>
                <w:sz w:val="20"/>
                <w:szCs w:val="20"/>
                <w:lang w:val="uk-UA" w:eastAsia="uk-UA"/>
              </w:rPr>
              <w:t>Cтрок</w:t>
            </w:r>
            <w:proofErr w:type="spellEnd"/>
            <w:r w:rsidRPr="001F6DE5">
              <w:rPr>
                <w:sz w:val="20"/>
                <w:szCs w:val="20"/>
                <w:lang w:val="uk-UA" w:eastAsia="uk-UA"/>
              </w:rPr>
              <w:t xml:space="preserve"> виплати дивідендів - з 01.06.23р. по 25.10.23р.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1F6DE5">
              <w:rPr>
                <w:sz w:val="20"/>
                <w:szCs w:val="20"/>
                <w:lang w:val="uk-UA" w:eastAsia="uk-UA"/>
              </w:rPr>
              <w:t>Cпосіб</w:t>
            </w:r>
            <w:proofErr w:type="spellEnd"/>
            <w:r w:rsidRPr="001F6DE5">
              <w:rPr>
                <w:sz w:val="20"/>
                <w:szCs w:val="20"/>
                <w:lang w:val="uk-UA" w:eastAsia="uk-UA"/>
              </w:rPr>
              <w:t xml:space="preserve"> виплати дивідендів - через депозитарну систему.</w:t>
            </w:r>
          </w:p>
          <w:p w:rsidR="001F6DE5" w:rsidRPr="001F6DE5" w:rsidRDefault="001F6DE5" w:rsidP="001F6DE5">
            <w:pPr>
              <w:rPr>
                <w:sz w:val="20"/>
                <w:szCs w:val="20"/>
                <w:lang w:val="en-US" w:eastAsia="uk-UA"/>
              </w:rPr>
            </w:pPr>
            <w:r w:rsidRPr="001F6DE5">
              <w:rPr>
                <w:sz w:val="20"/>
                <w:szCs w:val="20"/>
                <w:lang w:val="uk-UA" w:eastAsia="uk-UA"/>
              </w:rPr>
              <w:t>Порядок виплати дивідендів - виплата всієї суми дивідендів в повному обсязі.</w:t>
            </w:r>
          </w:p>
        </w:tc>
      </w:tr>
    </w:tbl>
    <w:p w:rsidR="001F6DE5" w:rsidRPr="001F6DE5" w:rsidRDefault="001F6DE5" w:rsidP="001F6DE5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1F6DE5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8"/>
    <w:rsid w:val="00020BCB"/>
    <w:rsid w:val="001714DF"/>
    <w:rsid w:val="001F6DE5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400A1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70798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E3FB-8795-4212-95E1-D86FC58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28AD-ADA6-4D1E-AFF0-F4EAF3CE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2023-05-02T08:32:00Z</dcterms:created>
  <dcterms:modified xsi:type="dcterms:W3CDTF">2023-05-02T08:32:00Z</dcterms:modified>
</cp:coreProperties>
</file>